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80" w:rsidRDefault="006A7C80" w:rsidP="004C173D">
      <w:pPr>
        <w:spacing w:after="0" w:line="240" w:lineRule="auto"/>
        <w:ind w:firstLine="357"/>
        <w:jc w:val="right"/>
        <w:outlineLvl w:val="0"/>
        <w:rPr>
          <w:b/>
        </w:rPr>
      </w:pPr>
      <w:r w:rsidRPr="00575F17">
        <w:rPr>
          <w:b/>
        </w:rPr>
        <w:t xml:space="preserve">Załącznik nr </w:t>
      </w:r>
      <w:r>
        <w:rPr>
          <w:b/>
        </w:rPr>
        <w:t>3</w:t>
      </w:r>
      <w:r w:rsidRPr="00575F17">
        <w:rPr>
          <w:b/>
        </w:rPr>
        <w:t xml:space="preserve"> </w:t>
      </w:r>
    </w:p>
    <w:p w:rsidR="006A7C80" w:rsidRPr="00575F17" w:rsidRDefault="006A7C80" w:rsidP="000A405D">
      <w:pPr>
        <w:ind w:firstLine="360"/>
        <w:jc w:val="center"/>
        <w:outlineLvl w:val="0"/>
        <w:rPr>
          <w:b/>
          <w:sz w:val="32"/>
        </w:rPr>
      </w:pPr>
      <w:r w:rsidRPr="00575F17">
        <w:rPr>
          <w:b/>
          <w:sz w:val="32"/>
        </w:rPr>
        <w:t>Formularz cenowy</w:t>
      </w:r>
    </w:p>
    <w:tbl>
      <w:tblPr>
        <w:tblW w:w="4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6"/>
        <w:gridCol w:w="4731"/>
        <w:gridCol w:w="1043"/>
        <w:gridCol w:w="1048"/>
        <w:gridCol w:w="1043"/>
        <w:gridCol w:w="990"/>
        <w:gridCol w:w="1043"/>
        <w:gridCol w:w="1037"/>
        <w:gridCol w:w="1051"/>
        <w:gridCol w:w="952"/>
      </w:tblGrid>
      <w:tr w:rsidR="006A7C80" w:rsidRPr="00B656B2" w:rsidTr="003B7CC3">
        <w:tc>
          <w:tcPr>
            <w:tcW w:w="297" w:type="pct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</w:pPr>
            <w:r w:rsidRPr="00B656B2">
              <w:t>Lp</w:t>
            </w:r>
          </w:p>
        </w:tc>
        <w:tc>
          <w:tcPr>
            <w:tcW w:w="1720" w:type="pct"/>
            <w:vMerge w:val="restar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</w:pPr>
            <w:r w:rsidRPr="00B656B2">
              <w:t>Nazwa zadania inwestycyjnego</w:t>
            </w:r>
          </w:p>
        </w:tc>
        <w:tc>
          <w:tcPr>
            <w:tcW w:w="760" w:type="pct"/>
            <w:gridSpan w:val="2"/>
            <w:tcBorders>
              <w:top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  <w:jc w:val="center"/>
            </w:pPr>
            <w:r w:rsidRPr="00B656B2">
              <w:rPr>
                <w:bCs/>
              </w:rPr>
              <w:t>Karta potencjalnego przedsięwzięcia</w:t>
            </w:r>
          </w:p>
        </w:tc>
        <w:tc>
          <w:tcPr>
            <w:tcW w:w="739" w:type="pct"/>
            <w:gridSpan w:val="2"/>
            <w:tcBorders>
              <w:top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  <w:jc w:val="center"/>
            </w:pPr>
            <w:r w:rsidRPr="00B656B2">
              <w:rPr>
                <w:bCs/>
              </w:rPr>
              <w:t>Raport z oceny oddziaływania na środowisko</w:t>
            </w:r>
          </w:p>
        </w:tc>
        <w:tc>
          <w:tcPr>
            <w:tcW w:w="755" w:type="pct"/>
            <w:gridSpan w:val="2"/>
            <w:tcBorders>
              <w:top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  <w:jc w:val="center"/>
            </w:pPr>
            <w:r w:rsidRPr="00B656B2">
              <w:rPr>
                <w:bCs/>
              </w:rPr>
              <w:t>Wniosek i załączniki do wydania decyzji środowiskowych (DŚ) oraz ocena pozyskanych DŚ wraz z pisemną opinią</w:t>
            </w:r>
          </w:p>
        </w:tc>
        <w:tc>
          <w:tcPr>
            <w:tcW w:w="729" w:type="pct"/>
            <w:gridSpan w:val="2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6A7C80" w:rsidRPr="00B656B2" w:rsidRDefault="006A7C80" w:rsidP="003B7CC3">
            <w:pPr>
              <w:spacing w:before="100" w:beforeAutospacing="1" w:after="100" w:afterAutospacing="1" w:line="240" w:lineRule="auto"/>
              <w:jc w:val="center"/>
            </w:pPr>
            <w:r w:rsidRPr="00B656B2">
              <w:rPr>
                <w:bCs/>
              </w:rPr>
              <w:t>Reprezentowanie Zleceniodawcy</w:t>
            </w:r>
            <w:r>
              <w:rPr>
                <w:bCs/>
              </w:rPr>
              <w:t xml:space="preserve"> w trakcie p</w:t>
            </w:r>
            <w:r w:rsidRPr="00B656B2">
              <w:rPr>
                <w:bCs/>
              </w:rPr>
              <w:t xml:space="preserve">ostępowania </w:t>
            </w:r>
            <w:r w:rsidRPr="005A019C">
              <w:rPr>
                <w:rFonts w:ascii="Cambria" w:hAnsi="Cambria"/>
              </w:rPr>
              <w:t>w sprawie wydania decyzji o środowiskowych uwarunkowaniach</w:t>
            </w:r>
          </w:p>
        </w:tc>
      </w:tr>
      <w:tr w:rsidR="006A7C80" w:rsidRPr="00082179" w:rsidTr="003B7CC3">
        <w:tc>
          <w:tcPr>
            <w:tcW w:w="297" w:type="pct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Merge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netto</w:t>
            </w:r>
          </w:p>
        </w:tc>
        <w:tc>
          <w:tcPr>
            <w:tcW w:w="381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brutto</w:t>
            </w:r>
          </w:p>
        </w:tc>
        <w:tc>
          <w:tcPr>
            <w:tcW w:w="379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netto</w:t>
            </w:r>
          </w:p>
        </w:tc>
        <w:tc>
          <w:tcPr>
            <w:tcW w:w="360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brutto</w:t>
            </w:r>
          </w:p>
        </w:tc>
        <w:tc>
          <w:tcPr>
            <w:tcW w:w="379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netto</w:t>
            </w:r>
          </w:p>
        </w:tc>
        <w:tc>
          <w:tcPr>
            <w:tcW w:w="377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brutto</w:t>
            </w:r>
          </w:p>
        </w:tc>
        <w:tc>
          <w:tcPr>
            <w:tcW w:w="382" w:type="pct"/>
            <w:tcBorders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netto</w:t>
            </w:r>
          </w:p>
        </w:tc>
        <w:tc>
          <w:tcPr>
            <w:tcW w:w="347" w:type="pct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Brutto</w:t>
            </w:r>
          </w:p>
        </w:tc>
      </w:tr>
      <w:tr w:rsidR="006A7C80" w:rsidRPr="00082179" w:rsidTr="003B7CC3">
        <w:trPr>
          <w:trHeight w:val="851"/>
        </w:trPr>
        <w:tc>
          <w:tcPr>
            <w:tcW w:w="297" w:type="pct"/>
            <w:tcBorders>
              <w:lef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Align w:val="center"/>
          </w:tcPr>
          <w:p w:rsidR="006A7C80" w:rsidRPr="00C7372F" w:rsidRDefault="006A7C80" w:rsidP="003B7CC3">
            <w:pPr>
              <w:spacing w:before="120" w:after="0" w:line="240" w:lineRule="auto"/>
              <w:rPr>
                <w:b/>
              </w:rPr>
            </w:pPr>
            <w:r w:rsidRPr="00C7372F">
              <w:rPr>
                <w:b/>
              </w:rPr>
              <w:t>Przebudowa Zajezdni.</w:t>
            </w: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7C80" w:rsidRPr="00082179" w:rsidTr="003B7CC3">
        <w:trPr>
          <w:trHeight w:val="851"/>
        </w:trPr>
        <w:tc>
          <w:tcPr>
            <w:tcW w:w="297" w:type="pct"/>
            <w:tcBorders>
              <w:lef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Align w:val="center"/>
          </w:tcPr>
          <w:p w:rsidR="006A7C80" w:rsidRPr="00C7372F" w:rsidRDefault="006A7C80" w:rsidP="003B7CC3">
            <w:pPr>
              <w:spacing w:before="120" w:after="0" w:line="240" w:lineRule="auto"/>
              <w:rPr>
                <w:b/>
              </w:rPr>
            </w:pPr>
            <w:r w:rsidRPr="00C7372F">
              <w:rPr>
                <w:b/>
              </w:rPr>
              <w:t>Budowa Centrum Przesiadkowego</w:t>
            </w: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7C80" w:rsidRPr="00082179" w:rsidTr="003B7CC3">
        <w:trPr>
          <w:trHeight w:val="851"/>
        </w:trPr>
        <w:tc>
          <w:tcPr>
            <w:tcW w:w="297" w:type="pct"/>
            <w:tcBorders>
              <w:left w:val="thinThickSmallGap" w:sz="12" w:space="0" w:color="auto"/>
            </w:tcBorders>
            <w:vAlign w:val="center"/>
          </w:tcPr>
          <w:p w:rsidR="006A7C80" w:rsidRDefault="006A7C80" w:rsidP="003B7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Align w:val="center"/>
          </w:tcPr>
          <w:p w:rsidR="006A7C80" w:rsidRPr="00C7372F" w:rsidRDefault="006A7C80" w:rsidP="003B7CC3">
            <w:pPr>
              <w:spacing w:before="120" w:after="0" w:line="240" w:lineRule="auto"/>
              <w:rPr>
                <w:b/>
              </w:rPr>
            </w:pPr>
            <w:r w:rsidRPr="00212C1E">
              <w:rPr>
                <w:b/>
              </w:rPr>
              <w:t>Zadaszenia peronów PKP</w:t>
            </w: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7C80" w:rsidRPr="00082179" w:rsidTr="003B7CC3">
        <w:trPr>
          <w:trHeight w:val="851"/>
        </w:trPr>
        <w:tc>
          <w:tcPr>
            <w:tcW w:w="297" w:type="pct"/>
            <w:tcBorders>
              <w:left w:val="thinThickSmallGap" w:sz="12" w:space="0" w:color="auto"/>
            </w:tcBorders>
            <w:vAlign w:val="center"/>
          </w:tcPr>
          <w:p w:rsidR="006A7C80" w:rsidRDefault="006A7C80" w:rsidP="003B7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Align w:val="center"/>
          </w:tcPr>
          <w:p w:rsidR="006A7C80" w:rsidRPr="00C7372F" w:rsidRDefault="006A7C80" w:rsidP="003B7CC3">
            <w:pPr>
              <w:spacing w:before="120" w:after="0" w:line="240" w:lineRule="auto"/>
              <w:rPr>
                <w:b/>
              </w:rPr>
            </w:pPr>
            <w:r w:rsidRPr="00C7372F">
              <w:rPr>
                <w:b/>
              </w:rPr>
              <w:t>Budowa infrastruktury el – en na pętlach autobusowych.</w:t>
            </w: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7C80" w:rsidRPr="00082179" w:rsidTr="003B7CC3">
        <w:trPr>
          <w:trHeight w:val="851"/>
        </w:trPr>
        <w:tc>
          <w:tcPr>
            <w:tcW w:w="297" w:type="pct"/>
            <w:tcBorders>
              <w:lef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720" w:type="pct"/>
            <w:vAlign w:val="center"/>
          </w:tcPr>
          <w:p w:rsidR="006A7C80" w:rsidRPr="00C7372F" w:rsidRDefault="006A7C80" w:rsidP="003B7CC3">
            <w:pPr>
              <w:spacing w:before="120" w:after="0" w:line="240" w:lineRule="auto"/>
              <w:rPr>
                <w:b/>
              </w:rPr>
            </w:pPr>
            <w:r w:rsidRPr="00C7372F">
              <w:rPr>
                <w:b/>
              </w:rPr>
              <w:t>Budowa i przebudowa pętli oraz peronów przystankowych z infrastrukturą.</w:t>
            </w: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81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A7C80" w:rsidRPr="00082179" w:rsidTr="003B7CC3">
        <w:trPr>
          <w:trHeight w:val="794"/>
        </w:trPr>
        <w:tc>
          <w:tcPr>
            <w:tcW w:w="2017" w:type="pct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 w:rsidRPr="00082179">
              <w:rPr>
                <w:sz w:val="20"/>
                <w:szCs w:val="20"/>
              </w:rPr>
              <w:t>Razem</w:t>
            </w:r>
          </w:p>
        </w:tc>
        <w:tc>
          <w:tcPr>
            <w:tcW w:w="379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" w:type="pct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47" w:type="pct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6A7C80" w:rsidRPr="00082179" w:rsidRDefault="006A7C80" w:rsidP="003B7CC3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A7C80" w:rsidRPr="002727DC" w:rsidRDefault="006A7C80" w:rsidP="000A405D">
      <w:pPr>
        <w:ind w:firstLine="360"/>
        <w:jc w:val="both"/>
      </w:pPr>
      <w:r w:rsidRPr="00037B31">
        <w:rPr>
          <w:b/>
          <w:bCs/>
        </w:rPr>
        <w:t>Razem całość</w:t>
      </w:r>
      <w:r>
        <w:rPr>
          <w:b/>
          <w:bCs/>
        </w:rPr>
        <w:t xml:space="preserve"> oferty</w:t>
      </w:r>
      <w:r>
        <w:tab/>
      </w:r>
      <w:r>
        <w:tab/>
      </w:r>
      <w:r>
        <w:tab/>
        <w:t>netto</w:t>
      </w:r>
      <w:r>
        <w:tab/>
      </w:r>
      <w:r>
        <w:tab/>
      </w:r>
      <w:r>
        <w:tab/>
      </w:r>
      <w:r>
        <w:tab/>
      </w:r>
      <w:r>
        <w:tab/>
        <w:t>PLN</w:t>
      </w:r>
      <w:r>
        <w:tab/>
        <w:t>brutto</w:t>
      </w:r>
      <w:r>
        <w:tab/>
      </w:r>
      <w:r>
        <w:tab/>
      </w:r>
      <w:r>
        <w:tab/>
      </w:r>
      <w:r>
        <w:tab/>
      </w:r>
      <w:r>
        <w:tab/>
        <w:t>PLN</w:t>
      </w:r>
    </w:p>
    <w:p w:rsidR="006A7C80" w:rsidRDefault="006A7C80" w:rsidP="000A405D">
      <w:pPr>
        <w:spacing w:before="240" w:after="0"/>
        <w:ind w:left="6663"/>
      </w:pPr>
    </w:p>
    <w:p w:rsidR="006A7C80" w:rsidRDefault="006A7C80" w:rsidP="000A405D">
      <w:pPr>
        <w:spacing w:before="240" w:after="0"/>
        <w:ind w:left="9781"/>
      </w:pPr>
      <w:r>
        <w:t>……………………………………………………………..</w:t>
      </w:r>
    </w:p>
    <w:p w:rsidR="006A7C80" w:rsidRDefault="006A7C80" w:rsidP="000A405D">
      <w:pPr>
        <w:spacing w:after="0"/>
        <w:ind w:left="9781"/>
      </w:pPr>
      <w:bookmarkStart w:id="0" w:name="_GoBack"/>
      <w:bookmarkEnd w:id="0"/>
      <w:r>
        <w:t>pieczątka i podpis osoby upoważnionej</w:t>
      </w:r>
    </w:p>
    <w:sectPr w:rsidR="006A7C80" w:rsidSect="00B656B2">
      <w:pgSz w:w="16838" w:h="11906" w:orient="landscape"/>
      <w:pgMar w:top="899" w:right="1417" w:bottom="30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98E"/>
    <w:multiLevelType w:val="hybridMultilevel"/>
    <w:tmpl w:val="E0E09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05D"/>
    <w:rsid w:val="00037B31"/>
    <w:rsid w:val="00082179"/>
    <w:rsid w:val="000A405D"/>
    <w:rsid w:val="00212C1E"/>
    <w:rsid w:val="002654B0"/>
    <w:rsid w:val="002727DC"/>
    <w:rsid w:val="002E3D0D"/>
    <w:rsid w:val="003A782B"/>
    <w:rsid w:val="003B7CC3"/>
    <w:rsid w:val="00422463"/>
    <w:rsid w:val="004516B3"/>
    <w:rsid w:val="004A0610"/>
    <w:rsid w:val="004C173D"/>
    <w:rsid w:val="00575F17"/>
    <w:rsid w:val="005A019C"/>
    <w:rsid w:val="006A7C80"/>
    <w:rsid w:val="007F4F38"/>
    <w:rsid w:val="00817E27"/>
    <w:rsid w:val="00877D31"/>
    <w:rsid w:val="00B656B2"/>
    <w:rsid w:val="00C43E10"/>
    <w:rsid w:val="00C7372F"/>
    <w:rsid w:val="00C8055F"/>
    <w:rsid w:val="00D6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05D"/>
    <w:pPr>
      <w:spacing w:after="200" w:line="276" w:lineRule="auto"/>
    </w:pPr>
    <w:rPr>
      <w:rFonts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114</Words>
  <Characters>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</dc:title>
  <dc:subject/>
  <dc:creator>Bartosz Szuszkiewicz</dc:creator>
  <cp:keywords/>
  <dc:description/>
  <cp:lastModifiedBy>mjelinska</cp:lastModifiedBy>
  <cp:revision>3</cp:revision>
  <dcterms:created xsi:type="dcterms:W3CDTF">2016-04-28T09:57:00Z</dcterms:created>
  <dcterms:modified xsi:type="dcterms:W3CDTF">2016-04-28T10:10:00Z</dcterms:modified>
</cp:coreProperties>
</file>